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6FE" w:rsidRPr="00A916FE" w:rsidRDefault="00A916FE" w:rsidP="00E95EFF">
      <w:pPr>
        <w:jc w:val="center"/>
        <w:rPr>
          <w:b/>
        </w:rPr>
      </w:pPr>
      <w:r w:rsidRPr="00A916FE">
        <w:rPr>
          <w:b/>
        </w:rPr>
        <w:t xml:space="preserve">ZAPISNIK </w:t>
      </w:r>
      <w:r w:rsidR="00100407">
        <w:rPr>
          <w:b/>
        </w:rPr>
        <w:t xml:space="preserve"> 2</w:t>
      </w:r>
      <w:r w:rsidRPr="00A916FE">
        <w:rPr>
          <w:b/>
        </w:rPr>
        <w:t>. REDNE SEJE NO LAS SOŽITJE MED MESTOM IN PODEŽELJEM</w:t>
      </w:r>
    </w:p>
    <w:p w:rsidR="00047717" w:rsidRPr="00E47D82" w:rsidRDefault="00100407" w:rsidP="00D6086E">
      <w:pPr>
        <w:jc w:val="right"/>
      </w:pPr>
      <w:bookmarkStart w:id="0" w:name="_GoBack"/>
      <w:bookmarkEnd w:id="0"/>
      <w:r>
        <w:t>Ljubljana, 5</w:t>
      </w:r>
      <w:r w:rsidR="00D6086E" w:rsidRPr="00E47D82">
        <w:t xml:space="preserve">. </w:t>
      </w:r>
      <w:r>
        <w:t>6. 2019</w:t>
      </w:r>
    </w:p>
    <w:p w:rsidR="00A916FE" w:rsidRPr="00E47D82" w:rsidRDefault="00D6086E">
      <w:pPr>
        <w:rPr>
          <w:sz w:val="24"/>
        </w:rPr>
      </w:pPr>
      <w:r w:rsidRPr="00E47D82">
        <w:rPr>
          <w:sz w:val="24"/>
        </w:rPr>
        <w:t>V skladu s Partnersko  pogodbo o ustanovitvi Lokalne akcijske skupine Sožitje med mestom in podeželjem in skladno s Poslovnikom o delu LAS Sožitje med</w:t>
      </w:r>
      <w:r w:rsidR="00A916FE">
        <w:rPr>
          <w:sz w:val="24"/>
        </w:rPr>
        <w:t xml:space="preserve"> mestom </w:t>
      </w:r>
      <w:r w:rsidR="00100407">
        <w:rPr>
          <w:sz w:val="24"/>
        </w:rPr>
        <w:t>in podeželjem je bila sklicana 2</w:t>
      </w:r>
      <w:r w:rsidR="00A916FE">
        <w:rPr>
          <w:sz w:val="24"/>
        </w:rPr>
        <w:t>. redna seja NO LAS SMP, ki je potekala v prostori</w:t>
      </w:r>
      <w:r w:rsidR="005E532C">
        <w:rPr>
          <w:sz w:val="24"/>
        </w:rPr>
        <w:t xml:space="preserve">h </w:t>
      </w:r>
      <w:r w:rsidR="00100407">
        <w:rPr>
          <w:sz w:val="24"/>
        </w:rPr>
        <w:t>kulturne dvorane občine Škofljica, dne 5</w:t>
      </w:r>
      <w:r w:rsidR="00A916FE">
        <w:rPr>
          <w:sz w:val="24"/>
        </w:rPr>
        <w:t>.</w:t>
      </w:r>
      <w:r w:rsidR="00100407">
        <w:rPr>
          <w:sz w:val="24"/>
        </w:rPr>
        <w:t xml:space="preserve"> 6.2019 z začetkom ob 16.15</w:t>
      </w:r>
      <w:r w:rsidR="00A916FE">
        <w:rPr>
          <w:sz w:val="24"/>
        </w:rPr>
        <w:t xml:space="preserve"> uri.</w:t>
      </w:r>
    </w:p>
    <w:p w:rsidR="00883035" w:rsidRDefault="0095181A" w:rsidP="00883035">
      <w:pPr>
        <w:spacing w:after="0"/>
        <w:rPr>
          <w:sz w:val="24"/>
        </w:rPr>
      </w:pPr>
      <w:r>
        <w:rPr>
          <w:sz w:val="24"/>
        </w:rPr>
        <w:t>Seji so prisostvovali:</w:t>
      </w:r>
    </w:p>
    <w:p w:rsidR="0095181A" w:rsidRDefault="0095181A" w:rsidP="0095181A">
      <w:pPr>
        <w:pStyle w:val="Odstavekseznama"/>
        <w:numPr>
          <w:ilvl w:val="0"/>
          <w:numId w:val="3"/>
        </w:numPr>
        <w:spacing w:after="0"/>
        <w:rPr>
          <w:sz w:val="24"/>
        </w:rPr>
      </w:pPr>
      <w:r>
        <w:rPr>
          <w:sz w:val="24"/>
        </w:rPr>
        <w:t>Rajko Palčar, predstavnik javnega sektorja in predsednik NO LAS</w:t>
      </w:r>
    </w:p>
    <w:p w:rsidR="0095181A" w:rsidRDefault="0095181A" w:rsidP="0095181A">
      <w:pPr>
        <w:pStyle w:val="Odstavekseznama"/>
        <w:numPr>
          <w:ilvl w:val="0"/>
          <w:numId w:val="3"/>
        </w:numPr>
        <w:spacing w:after="0"/>
        <w:rPr>
          <w:sz w:val="24"/>
        </w:rPr>
      </w:pPr>
      <w:r>
        <w:rPr>
          <w:sz w:val="24"/>
        </w:rPr>
        <w:t>Borut Kamšek, predstavnik ekonomskega sektorja v NO LAS</w:t>
      </w:r>
    </w:p>
    <w:p w:rsidR="0095181A" w:rsidRDefault="0095181A" w:rsidP="0095181A">
      <w:pPr>
        <w:pStyle w:val="Odstavekseznama"/>
        <w:numPr>
          <w:ilvl w:val="0"/>
          <w:numId w:val="3"/>
        </w:numPr>
        <w:spacing w:after="0"/>
        <w:rPr>
          <w:sz w:val="24"/>
        </w:rPr>
      </w:pPr>
      <w:r>
        <w:rPr>
          <w:sz w:val="24"/>
        </w:rPr>
        <w:t>Marjana Marn, predsednica LAS</w:t>
      </w:r>
    </w:p>
    <w:p w:rsidR="0095181A" w:rsidRDefault="0095181A" w:rsidP="0095181A">
      <w:pPr>
        <w:pStyle w:val="Odstavekseznama"/>
        <w:numPr>
          <w:ilvl w:val="0"/>
          <w:numId w:val="3"/>
        </w:numPr>
        <w:spacing w:after="0"/>
        <w:rPr>
          <w:sz w:val="24"/>
        </w:rPr>
      </w:pPr>
      <w:r>
        <w:rPr>
          <w:sz w:val="24"/>
        </w:rPr>
        <w:t>Josip Pintar, predstavnik vodilnega partnerja LAS</w:t>
      </w:r>
    </w:p>
    <w:p w:rsidR="0095181A" w:rsidRDefault="0095181A" w:rsidP="0095181A">
      <w:pPr>
        <w:spacing w:after="0"/>
        <w:rPr>
          <w:sz w:val="24"/>
        </w:rPr>
      </w:pPr>
      <w:r>
        <w:rPr>
          <w:sz w:val="24"/>
        </w:rPr>
        <w:t>Svojo udeležbo je zaradi službenih obveznosti opravičil Simon Starček, član NO LAS ko</w:t>
      </w:r>
      <w:r w:rsidR="001C33E2">
        <w:rPr>
          <w:sz w:val="24"/>
        </w:rPr>
        <w:t>t</w:t>
      </w:r>
      <w:r>
        <w:rPr>
          <w:sz w:val="24"/>
        </w:rPr>
        <w:t xml:space="preserve"> predstavnik zasebnega sektorja.</w:t>
      </w:r>
    </w:p>
    <w:p w:rsidR="0095181A" w:rsidRDefault="0095181A" w:rsidP="0095181A">
      <w:pPr>
        <w:spacing w:after="0"/>
        <w:rPr>
          <w:sz w:val="24"/>
        </w:rPr>
      </w:pPr>
    </w:p>
    <w:p w:rsidR="00F620FA" w:rsidRDefault="00F620FA" w:rsidP="0095181A">
      <w:pPr>
        <w:spacing w:after="0"/>
        <w:rPr>
          <w:sz w:val="24"/>
        </w:rPr>
      </w:pPr>
      <w:r>
        <w:rPr>
          <w:sz w:val="24"/>
        </w:rPr>
        <w:t>AD 1.</w:t>
      </w:r>
    </w:p>
    <w:p w:rsidR="0095181A" w:rsidRDefault="0095181A" w:rsidP="0095181A">
      <w:pPr>
        <w:spacing w:after="0"/>
        <w:rPr>
          <w:sz w:val="24"/>
        </w:rPr>
      </w:pPr>
      <w:r>
        <w:rPr>
          <w:sz w:val="24"/>
        </w:rPr>
        <w:t>Glede na to, da sta se seje udeležila dva od treh članov NO LAS je bilo skladno s Poslovnikom o delu LAS ugotovljeno, da je NO LAS sklepčen in lahko nadaljuje z delom.</w:t>
      </w:r>
    </w:p>
    <w:p w:rsidR="00F620FA" w:rsidRDefault="00F620FA" w:rsidP="0095181A">
      <w:pPr>
        <w:spacing w:after="0"/>
        <w:rPr>
          <w:sz w:val="24"/>
        </w:rPr>
      </w:pPr>
    </w:p>
    <w:p w:rsidR="0095181A" w:rsidRPr="0095181A" w:rsidRDefault="0095181A" w:rsidP="0095181A">
      <w:pPr>
        <w:spacing w:after="0"/>
        <w:rPr>
          <w:sz w:val="24"/>
        </w:rPr>
      </w:pPr>
      <w:r>
        <w:rPr>
          <w:sz w:val="24"/>
        </w:rPr>
        <w:t xml:space="preserve">Predsednik LAS je po pozdravu tako predlagal potrditev dnevnega reda: </w:t>
      </w:r>
    </w:p>
    <w:p w:rsidR="001C33E2" w:rsidRDefault="001C33E2" w:rsidP="001C33E2">
      <w:pPr>
        <w:pStyle w:val="Odstavekseznama"/>
        <w:numPr>
          <w:ilvl w:val="0"/>
          <w:numId w:val="1"/>
        </w:numPr>
        <w:spacing w:after="0"/>
        <w:rPr>
          <w:sz w:val="24"/>
        </w:rPr>
      </w:pPr>
      <w:r>
        <w:rPr>
          <w:sz w:val="24"/>
        </w:rPr>
        <w:t>Preveritev sklepčnosti in potrditev dnevnega reda</w:t>
      </w:r>
    </w:p>
    <w:p w:rsidR="001C33E2" w:rsidRPr="00E05F02" w:rsidRDefault="001C33E2" w:rsidP="001C33E2">
      <w:pPr>
        <w:pStyle w:val="Odstavekseznama"/>
        <w:numPr>
          <w:ilvl w:val="0"/>
          <w:numId w:val="1"/>
        </w:numPr>
        <w:spacing w:after="0"/>
        <w:rPr>
          <w:sz w:val="24"/>
        </w:rPr>
      </w:pPr>
      <w:r>
        <w:rPr>
          <w:sz w:val="24"/>
        </w:rPr>
        <w:t xml:space="preserve">Seznanitev in sprejem Poročila o delu LAS SMP za leto 2017  </w:t>
      </w:r>
    </w:p>
    <w:p w:rsidR="001C33E2" w:rsidRPr="00883035" w:rsidRDefault="001C33E2" w:rsidP="001C33E2">
      <w:pPr>
        <w:pStyle w:val="Odstavekseznama"/>
        <w:numPr>
          <w:ilvl w:val="0"/>
          <w:numId w:val="1"/>
        </w:numPr>
        <w:spacing w:after="0"/>
        <w:rPr>
          <w:sz w:val="24"/>
        </w:rPr>
      </w:pPr>
      <w:r w:rsidRPr="00883035">
        <w:rPr>
          <w:sz w:val="24"/>
        </w:rPr>
        <w:t xml:space="preserve">Seznanitev in sprejem </w:t>
      </w:r>
      <w:r>
        <w:rPr>
          <w:sz w:val="24"/>
        </w:rPr>
        <w:t>Poročila o delu LAS SMP za leto 2018</w:t>
      </w:r>
    </w:p>
    <w:p w:rsidR="001C33E2" w:rsidRDefault="001C33E2" w:rsidP="001C33E2">
      <w:pPr>
        <w:pStyle w:val="Odstavekseznama"/>
        <w:numPr>
          <w:ilvl w:val="0"/>
          <w:numId w:val="1"/>
        </w:numPr>
        <w:spacing w:after="0"/>
        <w:rPr>
          <w:sz w:val="24"/>
        </w:rPr>
      </w:pPr>
      <w:r w:rsidRPr="00883035">
        <w:rPr>
          <w:sz w:val="24"/>
        </w:rPr>
        <w:t>Pobude in vprašanja</w:t>
      </w:r>
    </w:p>
    <w:p w:rsidR="001C33E2" w:rsidRDefault="001C33E2" w:rsidP="00883035">
      <w:pPr>
        <w:spacing w:after="0"/>
        <w:rPr>
          <w:b/>
          <w:sz w:val="24"/>
        </w:rPr>
      </w:pPr>
    </w:p>
    <w:p w:rsidR="00883035" w:rsidRDefault="00F620FA" w:rsidP="00883035">
      <w:pPr>
        <w:spacing w:after="0"/>
        <w:rPr>
          <w:b/>
          <w:sz w:val="24"/>
        </w:rPr>
      </w:pPr>
      <w:r>
        <w:rPr>
          <w:b/>
          <w:sz w:val="24"/>
        </w:rPr>
        <w:t>Sklep 1.:</w:t>
      </w:r>
    </w:p>
    <w:p w:rsidR="00F620FA" w:rsidRDefault="00F620FA" w:rsidP="00883035">
      <w:pPr>
        <w:spacing w:after="0"/>
        <w:rPr>
          <w:b/>
          <w:sz w:val="24"/>
        </w:rPr>
      </w:pPr>
      <w:r>
        <w:rPr>
          <w:b/>
          <w:sz w:val="24"/>
        </w:rPr>
        <w:t>NO LAS soglasno potrdi predlagani dnevni red. (2 ZA, 0 PROTI)</w:t>
      </w:r>
    </w:p>
    <w:p w:rsidR="00F620FA" w:rsidRDefault="00F620FA" w:rsidP="00883035">
      <w:pPr>
        <w:spacing w:after="0"/>
        <w:rPr>
          <w:sz w:val="24"/>
        </w:rPr>
      </w:pPr>
    </w:p>
    <w:p w:rsidR="00F620FA" w:rsidRDefault="00F620FA" w:rsidP="00883035">
      <w:pPr>
        <w:spacing w:after="0"/>
        <w:rPr>
          <w:sz w:val="24"/>
        </w:rPr>
      </w:pPr>
      <w:r>
        <w:rPr>
          <w:sz w:val="24"/>
        </w:rPr>
        <w:t>AD 2.</w:t>
      </w:r>
      <w:r w:rsidR="00100407">
        <w:rPr>
          <w:sz w:val="24"/>
        </w:rPr>
        <w:t xml:space="preserve"> In 3.</w:t>
      </w:r>
    </w:p>
    <w:p w:rsidR="003A239D" w:rsidRDefault="00F620FA" w:rsidP="001C33E2">
      <w:pPr>
        <w:spacing w:after="0"/>
        <w:rPr>
          <w:sz w:val="24"/>
        </w:rPr>
      </w:pPr>
      <w:r>
        <w:rPr>
          <w:sz w:val="24"/>
        </w:rPr>
        <w:t xml:space="preserve">Pri tej točki je </w:t>
      </w:r>
      <w:r w:rsidR="001C33E2">
        <w:rPr>
          <w:sz w:val="24"/>
        </w:rPr>
        <w:t xml:space="preserve">predsednik komisije povedal, da so vsi člani </w:t>
      </w:r>
      <w:r w:rsidR="00100407">
        <w:rPr>
          <w:sz w:val="24"/>
        </w:rPr>
        <w:t>bili redno obveščeni o dejavnostih in aktivnostih LAS ter o finančnem stanju LAS. Različni problemi so se sprotno reševali ob upoštevanju pravil in sprememb Uredbe CLLD. Vsebinsko in finančno poročilo o delu LAS za leti 2017 in 2018 so prejeli po e-pošti</w:t>
      </w:r>
      <w:r w:rsidR="001C33E2">
        <w:rPr>
          <w:sz w:val="24"/>
        </w:rPr>
        <w:t>. Glede na to, da je delovanje LAS transparentno in ni kakšnih posebnih zapletov predsednik predlaga, da se dokončno potrdi Poročilo o delu LAS za leto 2017 in 2018.</w:t>
      </w:r>
    </w:p>
    <w:p w:rsidR="00100407" w:rsidRDefault="00100407" w:rsidP="001C33E2">
      <w:pPr>
        <w:spacing w:after="0"/>
        <w:rPr>
          <w:sz w:val="24"/>
        </w:rPr>
      </w:pPr>
    </w:p>
    <w:p w:rsidR="00100407" w:rsidRDefault="00100407" w:rsidP="00100407">
      <w:pPr>
        <w:spacing w:after="0"/>
        <w:rPr>
          <w:b/>
          <w:sz w:val="24"/>
        </w:rPr>
      </w:pPr>
      <w:r>
        <w:rPr>
          <w:b/>
          <w:sz w:val="24"/>
        </w:rPr>
        <w:t>Sklep 2.:</w:t>
      </w:r>
    </w:p>
    <w:p w:rsidR="00100407" w:rsidRDefault="00100407" w:rsidP="00100407">
      <w:pPr>
        <w:spacing w:after="0"/>
        <w:rPr>
          <w:b/>
          <w:sz w:val="24"/>
        </w:rPr>
      </w:pPr>
      <w:r>
        <w:rPr>
          <w:b/>
          <w:sz w:val="24"/>
        </w:rPr>
        <w:t>NO LAS soglasno potrdi Poročilo o delu LAS SMP za leto 2017. (2 ZA, 0 PROTI)</w:t>
      </w:r>
    </w:p>
    <w:p w:rsidR="00100407" w:rsidRDefault="00100407" w:rsidP="00100407">
      <w:pPr>
        <w:spacing w:after="0"/>
        <w:rPr>
          <w:b/>
          <w:sz w:val="24"/>
        </w:rPr>
      </w:pPr>
    </w:p>
    <w:p w:rsidR="00100407" w:rsidRDefault="00100407" w:rsidP="00100407">
      <w:pPr>
        <w:spacing w:after="0"/>
        <w:rPr>
          <w:b/>
          <w:sz w:val="24"/>
        </w:rPr>
      </w:pPr>
      <w:r>
        <w:rPr>
          <w:b/>
          <w:sz w:val="24"/>
        </w:rPr>
        <w:lastRenderedPageBreak/>
        <w:t>Sklep 3:</w:t>
      </w:r>
    </w:p>
    <w:p w:rsidR="00100407" w:rsidRDefault="00100407" w:rsidP="00100407">
      <w:pPr>
        <w:spacing w:after="0"/>
        <w:rPr>
          <w:b/>
          <w:sz w:val="24"/>
        </w:rPr>
      </w:pPr>
      <w:r>
        <w:rPr>
          <w:b/>
          <w:sz w:val="24"/>
        </w:rPr>
        <w:t>NO LAS soglasno potrdi Poročilo o delu LAS SMP za leto 2018. (2 ZA, 0 PROTI)</w:t>
      </w:r>
    </w:p>
    <w:p w:rsidR="00100407" w:rsidRDefault="00100407" w:rsidP="00100407">
      <w:pPr>
        <w:spacing w:after="0"/>
        <w:rPr>
          <w:b/>
          <w:sz w:val="24"/>
        </w:rPr>
      </w:pPr>
    </w:p>
    <w:p w:rsidR="00100407" w:rsidRPr="00E47D82" w:rsidRDefault="00100407" w:rsidP="001C33E2">
      <w:pPr>
        <w:spacing w:after="0"/>
        <w:rPr>
          <w:sz w:val="24"/>
        </w:rPr>
      </w:pPr>
      <w:r>
        <w:rPr>
          <w:sz w:val="24"/>
        </w:rPr>
        <w:t>AD 4.</w:t>
      </w:r>
    </w:p>
    <w:p w:rsidR="00036A39" w:rsidRDefault="00100407" w:rsidP="00883035">
      <w:pPr>
        <w:spacing w:after="0"/>
        <w:rPr>
          <w:sz w:val="24"/>
        </w:rPr>
      </w:pPr>
      <w:r>
        <w:rPr>
          <w:sz w:val="24"/>
        </w:rPr>
        <w:t xml:space="preserve">Pri tej točki je predsednik NO LAS spregovoril, v svojem imenu, o problematiki izvajanja CLLD in predvsem uveljavljanju pristopa »od spodaj navzgor«. V pripravo SLR so se vključili mnogi posamezniki in </w:t>
      </w:r>
      <w:r w:rsidR="00980F30">
        <w:rPr>
          <w:sz w:val="24"/>
        </w:rPr>
        <w:t xml:space="preserve">društva ter skupine iz različnih vasi oz. predelov LAS. Vsi so verjeli, da bodo s pomočjo CLLD lahko uresničili ideje. V praksi se je pokazalo, da je predvsem pri EKSRP, lokalna iniciativa dobra, nima pa  dovolj sredstev za izvedbo (najprej vse narediš in plačaš in potem dobiš povrnjen ustrezen delež). Prav tako je problem pridobiti vsa dovoljenja in soglasja oz. sploh vedeti kaj vse se potrebuje, ker delujejo na prostovoljni bazi in nimajo specializiranih znanj. </w:t>
      </w:r>
      <w:r w:rsidR="00DB03C2">
        <w:rPr>
          <w:sz w:val="24"/>
        </w:rPr>
        <w:t>Podporo za izpolnjevanje prijavnih obrazcev sicer imajo pri vodilnem partnerju a kaj ko se zatakne pri financiranju. V kolikor lokalna iniciativa nima sredstev, jih je predvidela pridobiti s strani občine. Pri tem pa bi šlo za dvojno financiranje in marsikateri projekt je obstal. Torej je pristop »od spodaj navzgor« bolj odvisen od zmožnosti zagotavljanja finančnih sredstev oz. od uspešnega lobiranja občine, da prevzame izvedbo pod svoje okrilje.</w:t>
      </w:r>
    </w:p>
    <w:p w:rsidR="00DB03C2" w:rsidRDefault="00DB03C2" w:rsidP="00883035">
      <w:pPr>
        <w:spacing w:after="0"/>
        <w:rPr>
          <w:sz w:val="24"/>
        </w:rPr>
      </w:pPr>
      <w:r>
        <w:rPr>
          <w:sz w:val="24"/>
        </w:rPr>
        <w:t xml:space="preserve">Vsi prisotni so se strinjali, da je </w:t>
      </w:r>
      <w:r w:rsidR="004473B2">
        <w:rPr>
          <w:sz w:val="24"/>
        </w:rPr>
        <w:t xml:space="preserve">ta problematika že znana in tudi posredovana na nacionalni nivo. Je pa res da so pravila evropskih skladov takšna kot so in jih je potrebno upoštevati, kar marsikdaj pomeni dodatno administrativno in tudi finančno breme. </w:t>
      </w:r>
    </w:p>
    <w:p w:rsidR="004473B2" w:rsidRDefault="004473B2" w:rsidP="00883035">
      <w:pPr>
        <w:spacing w:after="0"/>
        <w:rPr>
          <w:sz w:val="24"/>
        </w:rPr>
      </w:pPr>
      <w:r>
        <w:rPr>
          <w:sz w:val="24"/>
        </w:rPr>
        <w:t xml:space="preserve">Ne glede na vse pomisleke pa se izkazuje, da je LAS s podprtimi projekti  pomembno doprinesel k uresničevanju potreb podeželja, kjer pa so »revna« območja na nek način še vedno prikrajšana za dostop do teh sredstev. </w:t>
      </w:r>
    </w:p>
    <w:p w:rsidR="00DB03C2" w:rsidRDefault="00DB03C2" w:rsidP="00883035">
      <w:pPr>
        <w:spacing w:after="0"/>
        <w:rPr>
          <w:sz w:val="24"/>
        </w:rPr>
      </w:pPr>
    </w:p>
    <w:p w:rsidR="00036A39" w:rsidRDefault="00036A39" w:rsidP="00883035">
      <w:pPr>
        <w:spacing w:after="0"/>
        <w:rPr>
          <w:sz w:val="24"/>
        </w:rPr>
      </w:pPr>
      <w:r>
        <w:rPr>
          <w:sz w:val="24"/>
        </w:rPr>
        <w:t>Drugih predlogov ali pobud ni bilo.</w:t>
      </w:r>
    </w:p>
    <w:p w:rsidR="00036A39" w:rsidRDefault="00036A39" w:rsidP="00883035">
      <w:pPr>
        <w:spacing w:after="0"/>
        <w:rPr>
          <w:sz w:val="24"/>
        </w:rPr>
      </w:pPr>
    </w:p>
    <w:p w:rsidR="00036A39" w:rsidRDefault="00036A39" w:rsidP="00883035">
      <w:pPr>
        <w:spacing w:after="0"/>
        <w:rPr>
          <w:sz w:val="24"/>
        </w:rPr>
      </w:pPr>
      <w:r>
        <w:rPr>
          <w:sz w:val="24"/>
        </w:rPr>
        <w:t>Predsedujoči se je vsem prisotnim zahvalil in zaključil sejo.</w:t>
      </w:r>
    </w:p>
    <w:p w:rsidR="00036A39" w:rsidRDefault="00036A39" w:rsidP="00883035">
      <w:pPr>
        <w:spacing w:after="0"/>
        <w:rPr>
          <w:sz w:val="24"/>
        </w:rPr>
      </w:pPr>
    </w:p>
    <w:p w:rsidR="004473B2" w:rsidRDefault="004473B2" w:rsidP="00883035">
      <w:pPr>
        <w:spacing w:after="0"/>
        <w:rPr>
          <w:sz w:val="24"/>
        </w:rPr>
      </w:pPr>
      <w:r>
        <w:rPr>
          <w:sz w:val="24"/>
        </w:rPr>
        <w:t>Seja se je zaključila ob 16.45 uri.</w:t>
      </w:r>
    </w:p>
    <w:p w:rsidR="004473B2" w:rsidRDefault="004473B2" w:rsidP="00883035">
      <w:pPr>
        <w:spacing w:after="0"/>
        <w:rPr>
          <w:sz w:val="24"/>
        </w:rPr>
      </w:pPr>
    </w:p>
    <w:p w:rsidR="00036A39" w:rsidRDefault="004473B2" w:rsidP="00883035">
      <w:pPr>
        <w:spacing w:after="0"/>
        <w:rPr>
          <w:sz w:val="24"/>
        </w:rPr>
      </w:pPr>
      <w:r>
        <w:rPr>
          <w:sz w:val="24"/>
        </w:rPr>
        <w:t xml:space="preserve"> </w:t>
      </w:r>
    </w:p>
    <w:p w:rsidR="00036A39" w:rsidRDefault="00036A39" w:rsidP="00883035">
      <w:pPr>
        <w:spacing w:after="0"/>
        <w:rPr>
          <w:sz w:val="24"/>
        </w:rPr>
      </w:pPr>
      <w:r>
        <w:rPr>
          <w:sz w:val="24"/>
        </w:rPr>
        <w:t>Pripravil Josip Pintar, vodilni partner LAS</w:t>
      </w:r>
    </w:p>
    <w:p w:rsidR="00036A39" w:rsidRDefault="00036A39" w:rsidP="00883035">
      <w:pPr>
        <w:spacing w:after="0"/>
        <w:rPr>
          <w:sz w:val="24"/>
        </w:rPr>
      </w:pPr>
    </w:p>
    <w:p w:rsidR="00036A39" w:rsidRDefault="00036A39" w:rsidP="00883035">
      <w:pPr>
        <w:spacing w:after="0"/>
        <w:rPr>
          <w:sz w:val="24"/>
        </w:rPr>
      </w:pPr>
    </w:p>
    <w:p w:rsidR="00883035" w:rsidRPr="00E47D82" w:rsidRDefault="00883035" w:rsidP="00883035">
      <w:pPr>
        <w:spacing w:after="0"/>
        <w:rPr>
          <w:sz w:val="24"/>
        </w:rPr>
      </w:pPr>
    </w:p>
    <w:p w:rsidR="00883035" w:rsidRPr="00E47D82" w:rsidRDefault="00883035" w:rsidP="00883035">
      <w:pPr>
        <w:spacing w:after="0"/>
        <w:rPr>
          <w:sz w:val="24"/>
        </w:rPr>
      </w:pPr>
    </w:p>
    <w:p w:rsidR="00883035" w:rsidRPr="00E47D82" w:rsidRDefault="00883035" w:rsidP="00883035">
      <w:pPr>
        <w:spacing w:after="0"/>
        <w:rPr>
          <w:sz w:val="24"/>
        </w:rPr>
      </w:pPr>
    </w:p>
    <w:p w:rsidR="00883035" w:rsidRPr="00E47D82" w:rsidRDefault="00883035" w:rsidP="00883035">
      <w:pPr>
        <w:spacing w:after="0"/>
        <w:rPr>
          <w:sz w:val="24"/>
        </w:rPr>
      </w:pPr>
      <w:r w:rsidRPr="00E47D82">
        <w:rPr>
          <w:sz w:val="24"/>
        </w:rPr>
        <w:t>Rajko Palčar, predsednik NO LAS</w:t>
      </w:r>
    </w:p>
    <w:p w:rsidR="00883035" w:rsidRPr="00883035" w:rsidRDefault="00883035" w:rsidP="00883035">
      <w:pPr>
        <w:spacing w:after="0"/>
        <w:rPr>
          <w:sz w:val="24"/>
        </w:rPr>
      </w:pPr>
    </w:p>
    <w:sectPr w:rsidR="00883035" w:rsidRPr="0088303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76E" w:rsidRDefault="004C476E" w:rsidP="00D6086E">
      <w:pPr>
        <w:spacing w:after="0" w:line="240" w:lineRule="auto"/>
      </w:pPr>
      <w:r>
        <w:separator/>
      </w:r>
    </w:p>
  </w:endnote>
  <w:endnote w:type="continuationSeparator" w:id="0">
    <w:p w:rsidR="004C476E" w:rsidRDefault="004C476E" w:rsidP="00D60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76E" w:rsidRDefault="004C476E" w:rsidP="00D6086E">
      <w:pPr>
        <w:spacing w:after="0" w:line="240" w:lineRule="auto"/>
      </w:pPr>
      <w:r>
        <w:separator/>
      </w:r>
    </w:p>
  </w:footnote>
  <w:footnote w:type="continuationSeparator" w:id="0">
    <w:p w:rsidR="004C476E" w:rsidRDefault="004C476E" w:rsidP="00D608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86E" w:rsidRDefault="00D6086E" w:rsidP="00D6086E">
    <w:pPr>
      <w:pStyle w:val="Glava"/>
      <w:pBdr>
        <w:bottom w:val="single" w:sz="4" w:space="1" w:color="auto"/>
      </w:pBdr>
      <w:jc w:val="center"/>
      <w:rPr>
        <w:noProof/>
        <w:lang w:eastAsia="sl-SI"/>
      </w:rPr>
    </w:pPr>
    <w:r>
      <w:rPr>
        <w:noProof/>
        <w:lang w:eastAsia="sl-SI"/>
      </w:rPr>
      <w:drawing>
        <wp:inline distT="0" distB="0" distL="0" distR="0" wp14:anchorId="45906BD1" wp14:editId="508512B5">
          <wp:extent cx="2040000" cy="612000"/>
          <wp:effectExtent l="0" t="0" r="0" b="0"/>
          <wp:docPr id="8" name="Slika 8" descr="C:\Users\Josip\Desktop\OZNAKA LEADER PR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ip\Desktop\OZNAKA LEADER PRP (2).jpg"/>
                  <pic:cNvPicPr>
                    <a:picLocks noChangeAspect="1" noChangeArrowheads="1"/>
                  </pic:cNvPicPr>
                </pic:nvPicPr>
                <pic:blipFill rotWithShape="1">
                  <a:blip r:embed="rId1">
                    <a:extLst>
                      <a:ext uri="{BEBA8EAE-BF5A-486C-A8C5-ECC9F3942E4B}">
                        <a14:imgProps xmlns:a14="http://schemas.microsoft.com/office/drawing/2010/main">
                          <a14:imgLayer r:embed="rId2">
                            <a14:imgEffect>
                              <a14:sharpenSoften amount="50000"/>
                            </a14:imgEffect>
                            <a14:imgEffect>
                              <a14:brightnessContrast contrast="20000"/>
                            </a14:imgEffect>
                          </a14:imgLayer>
                        </a14:imgProps>
                      </a:ext>
                      <a:ext uri="{28A0092B-C50C-407E-A947-70E740481C1C}">
                        <a14:useLocalDpi xmlns:a14="http://schemas.microsoft.com/office/drawing/2010/main" val="0"/>
                      </a:ext>
                    </a:extLst>
                  </a:blip>
                  <a:srcRect l="2812" t="8354" r="4818" b="9303"/>
                  <a:stretch/>
                </pic:blipFill>
                <pic:spPr bwMode="auto">
                  <a:xfrm>
                    <a:off x="0" y="0"/>
                    <a:ext cx="2048820" cy="614646"/>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sl-SI"/>
      </w:rPr>
      <w:drawing>
        <wp:inline distT="0" distB="0" distL="0" distR="0" wp14:anchorId="1C2B852B" wp14:editId="4CA08D2D">
          <wp:extent cx="1495425" cy="603127"/>
          <wp:effectExtent l="0" t="0" r="0" b="6985"/>
          <wp:docPr id="3" name="Slika 3" descr="LA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S-LOGO"/>
                  <pic:cNvPicPr>
                    <a:picLocks noChangeAspect="1" noChangeArrowheads="1"/>
                  </pic:cNvPicPr>
                </pic:nvPicPr>
                <pic:blipFill>
                  <a:blip r:embed="rId3">
                    <a:extLst>
                      <a:ext uri="{28A0092B-C50C-407E-A947-70E740481C1C}">
                        <a14:useLocalDpi xmlns:a14="http://schemas.microsoft.com/office/drawing/2010/main" val="0"/>
                      </a:ext>
                    </a:extLst>
                  </a:blip>
                  <a:srcRect t="5614" b="10336"/>
                  <a:stretch>
                    <a:fillRect/>
                  </a:stretch>
                </pic:blipFill>
                <pic:spPr bwMode="auto">
                  <a:xfrm>
                    <a:off x="0" y="0"/>
                    <a:ext cx="1495425" cy="603127"/>
                  </a:xfrm>
                  <a:prstGeom prst="rect">
                    <a:avLst/>
                  </a:prstGeom>
                  <a:noFill/>
                  <a:ln>
                    <a:noFill/>
                  </a:ln>
                </pic:spPr>
              </pic:pic>
            </a:graphicData>
          </a:graphic>
        </wp:inline>
      </w:drawing>
    </w:r>
    <w:r>
      <w:rPr>
        <w:noProof/>
        <w:lang w:eastAsia="sl-SI"/>
      </w:rPr>
      <w:drawing>
        <wp:inline distT="0" distB="0" distL="0" distR="0" wp14:anchorId="4654C6EC" wp14:editId="3D6021D4">
          <wp:extent cx="1600098" cy="612000"/>
          <wp:effectExtent l="0" t="0" r="635" b="0"/>
          <wp:docPr id="4" name="Slika 4" descr="C:\Users\Josip\Desktop\Logo_EKP_sklad_za_regionalni_razvoj_SLO_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sip\Desktop\Logo_EKP_sklad_za_regionalni_razvoj_SLO_slogan.jpg"/>
                  <pic:cNvPicPr>
                    <a:picLocks noChangeAspect="1" noChangeArrowheads="1"/>
                  </pic:cNvPicPr>
                </pic:nvPicPr>
                <pic:blipFill rotWithShape="1">
                  <a:blip r:embed="rId4">
                    <a:extLst>
                      <a:ext uri="{BEBA8EAE-BF5A-486C-A8C5-ECC9F3942E4B}">
                        <a14:imgProps xmlns:a14="http://schemas.microsoft.com/office/drawing/2010/main">
                          <a14:imgLayer r:embed="rId5">
                            <a14:imgEffect>
                              <a14:sharpenSoften amount="50000"/>
                            </a14:imgEffect>
                          </a14:imgLayer>
                        </a14:imgProps>
                      </a:ext>
                      <a:ext uri="{28A0092B-C50C-407E-A947-70E740481C1C}">
                        <a14:useLocalDpi xmlns:a14="http://schemas.microsoft.com/office/drawing/2010/main" val="0"/>
                      </a:ext>
                    </a:extLst>
                  </a:blip>
                  <a:srcRect l="9578" t="15311" b="13198"/>
                  <a:stretch/>
                </pic:blipFill>
                <pic:spPr bwMode="auto">
                  <a:xfrm>
                    <a:off x="0" y="0"/>
                    <a:ext cx="1608412" cy="615180"/>
                  </a:xfrm>
                  <a:prstGeom prst="rect">
                    <a:avLst/>
                  </a:prstGeom>
                  <a:noFill/>
                  <a:ln>
                    <a:noFill/>
                  </a:ln>
                  <a:extLst>
                    <a:ext uri="{53640926-AAD7-44D8-BBD7-CCE9431645EC}">
                      <a14:shadowObscured xmlns:a14="http://schemas.microsoft.com/office/drawing/2010/main"/>
                    </a:ext>
                  </a:extLst>
                </pic:spPr>
              </pic:pic>
            </a:graphicData>
          </a:graphic>
        </wp:inline>
      </w:drawing>
    </w:r>
  </w:p>
  <w:p w:rsidR="00D6086E" w:rsidRDefault="00D6086E">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F42EF"/>
    <w:multiLevelType w:val="hybridMultilevel"/>
    <w:tmpl w:val="33B068A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F666C85"/>
    <w:multiLevelType w:val="hybridMultilevel"/>
    <w:tmpl w:val="DBE689C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46625D79"/>
    <w:multiLevelType w:val="hybridMultilevel"/>
    <w:tmpl w:val="7E5ADD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86E"/>
    <w:rsid w:val="00036A39"/>
    <w:rsid w:val="00047717"/>
    <w:rsid w:val="00100407"/>
    <w:rsid w:val="001C33E2"/>
    <w:rsid w:val="00211012"/>
    <w:rsid w:val="002B3A7C"/>
    <w:rsid w:val="00335E96"/>
    <w:rsid w:val="00387C15"/>
    <w:rsid w:val="003A239D"/>
    <w:rsid w:val="0043484F"/>
    <w:rsid w:val="004354B0"/>
    <w:rsid w:val="004473B2"/>
    <w:rsid w:val="004C476E"/>
    <w:rsid w:val="00501233"/>
    <w:rsid w:val="00583839"/>
    <w:rsid w:val="005E532C"/>
    <w:rsid w:val="0065411C"/>
    <w:rsid w:val="006B2C66"/>
    <w:rsid w:val="0071401A"/>
    <w:rsid w:val="00883035"/>
    <w:rsid w:val="008C134C"/>
    <w:rsid w:val="00931B74"/>
    <w:rsid w:val="0095181A"/>
    <w:rsid w:val="00980F30"/>
    <w:rsid w:val="00A916FE"/>
    <w:rsid w:val="00B73C94"/>
    <w:rsid w:val="00B9515C"/>
    <w:rsid w:val="00C14390"/>
    <w:rsid w:val="00C35C15"/>
    <w:rsid w:val="00D6086E"/>
    <w:rsid w:val="00DB03C2"/>
    <w:rsid w:val="00E47D82"/>
    <w:rsid w:val="00E754F6"/>
    <w:rsid w:val="00E95EFF"/>
    <w:rsid w:val="00EE5FA5"/>
    <w:rsid w:val="00F620F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464004-90FB-4703-B643-18A77040A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D6086E"/>
    <w:pPr>
      <w:tabs>
        <w:tab w:val="center" w:pos="4536"/>
        <w:tab w:val="right" w:pos="9072"/>
      </w:tabs>
      <w:spacing w:after="0" w:line="240" w:lineRule="auto"/>
    </w:pPr>
  </w:style>
  <w:style w:type="character" w:customStyle="1" w:styleId="GlavaZnak">
    <w:name w:val="Glava Znak"/>
    <w:basedOn w:val="Privzetapisavaodstavka"/>
    <w:link w:val="Glava"/>
    <w:uiPriority w:val="99"/>
    <w:rsid w:val="00D6086E"/>
  </w:style>
  <w:style w:type="paragraph" w:styleId="Noga">
    <w:name w:val="footer"/>
    <w:basedOn w:val="Navaden"/>
    <w:link w:val="NogaZnak"/>
    <w:uiPriority w:val="99"/>
    <w:unhideWhenUsed/>
    <w:rsid w:val="00D6086E"/>
    <w:pPr>
      <w:tabs>
        <w:tab w:val="center" w:pos="4536"/>
        <w:tab w:val="right" w:pos="9072"/>
      </w:tabs>
      <w:spacing w:after="0" w:line="240" w:lineRule="auto"/>
    </w:pPr>
  </w:style>
  <w:style w:type="character" w:customStyle="1" w:styleId="NogaZnak">
    <w:name w:val="Noga Znak"/>
    <w:basedOn w:val="Privzetapisavaodstavka"/>
    <w:link w:val="Noga"/>
    <w:uiPriority w:val="99"/>
    <w:rsid w:val="00D6086E"/>
  </w:style>
  <w:style w:type="paragraph" w:styleId="Besedilooblaka">
    <w:name w:val="Balloon Text"/>
    <w:basedOn w:val="Navaden"/>
    <w:link w:val="BesedilooblakaZnak"/>
    <w:uiPriority w:val="99"/>
    <w:semiHidden/>
    <w:unhideWhenUsed/>
    <w:rsid w:val="00D6086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6086E"/>
    <w:rPr>
      <w:rFonts w:ascii="Tahoma" w:hAnsi="Tahoma" w:cs="Tahoma"/>
      <w:sz w:val="16"/>
      <w:szCs w:val="16"/>
    </w:rPr>
  </w:style>
  <w:style w:type="paragraph" w:styleId="Odstavekseznama">
    <w:name w:val="List Paragraph"/>
    <w:basedOn w:val="Navaden"/>
    <w:uiPriority w:val="34"/>
    <w:qFormat/>
    <w:rsid w:val="008830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466778">
      <w:bodyDiv w:val="1"/>
      <w:marLeft w:val="0"/>
      <w:marRight w:val="0"/>
      <w:marTop w:val="0"/>
      <w:marBottom w:val="0"/>
      <w:divBdr>
        <w:top w:val="none" w:sz="0" w:space="0" w:color="auto"/>
        <w:left w:val="none" w:sz="0" w:space="0" w:color="auto"/>
        <w:bottom w:val="none" w:sz="0" w:space="0" w:color="auto"/>
        <w:right w:val="none" w:sz="0" w:space="0" w:color="auto"/>
      </w:divBdr>
    </w:div>
    <w:div w:id="188679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jpeg"/><Relationship Id="rId5" Type="http://schemas.microsoft.com/office/2007/relationships/hdphoto" Target="media/hdphoto2.wdp"/><Relationship Id="rId4" Type="http://schemas.openxmlformats.org/officeDocument/2006/relationships/image" Target="media/image3.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559</Words>
  <Characters>3190</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Josip</dc:creator>
  <cp:lastModifiedBy>Marjana Marn</cp:lastModifiedBy>
  <cp:revision>3</cp:revision>
  <cp:lastPrinted>2017-01-12T12:46:00Z</cp:lastPrinted>
  <dcterms:created xsi:type="dcterms:W3CDTF">2019-10-28T12:11:00Z</dcterms:created>
  <dcterms:modified xsi:type="dcterms:W3CDTF">2019-10-28T12:11:00Z</dcterms:modified>
</cp:coreProperties>
</file>