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A2E" w:rsidRDefault="00944A2E" w:rsidP="00944A2E">
      <w:pPr>
        <w:spacing w:after="0"/>
        <w:rPr>
          <w:b/>
        </w:rPr>
      </w:pPr>
      <w:r w:rsidRPr="00B6163E">
        <w:rPr>
          <w:b/>
        </w:rPr>
        <w:t xml:space="preserve">PROJEKTI CLLD </w:t>
      </w:r>
      <w:r>
        <w:rPr>
          <w:b/>
        </w:rPr>
        <w:t>–EVROPSKI KMETIJSKI SKLAD ZA RAZVOJ PODEŽELJA</w:t>
      </w:r>
    </w:p>
    <w:p w:rsidR="00944A2E" w:rsidRPr="007C5E02" w:rsidRDefault="00944A2E" w:rsidP="00944A2E">
      <w:pPr>
        <w:spacing w:after="0"/>
        <w:rPr>
          <w:b/>
          <w:sz w:val="20"/>
        </w:rPr>
      </w:pPr>
      <w:r w:rsidRPr="007C5E02">
        <w:rPr>
          <w:b/>
          <w:noProof/>
          <w:sz w:val="20"/>
          <w:lang w:eastAsia="sl-SI"/>
        </w:rPr>
        <w:drawing>
          <wp:inline distT="0" distB="0" distL="0" distR="0" wp14:anchorId="19FB5465" wp14:editId="59E17045">
            <wp:extent cx="1528951" cy="596088"/>
            <wp:effectExtent l="0" t="0" r="0" b="0"/>
            <wp:docPr id="3" name="Slika 3" descr="C:\Users\Josip\Desktop\OZNAČEVANJE IN LOGOTIPI\CLLD_vodoravno_CMYK-modra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ip\Desktop\OZNAČEVANJE IN LOGOTIPI\CLLD_vodoravno_CMYK-modr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83" cy="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02">
        <w:rPr>
          <w:b/>
          <w:noProof/>
          <w:sz w:val="20"/>
          <w:lang w:eastAsia="sl-SI"/>
        </w:rPr>
        <w:drawing>
          <wp:inline distT="0" distB="0" distL="0" distR="0" wp14:anchorId="389CEF25" wp14:editId="778F1D61">
            <wp:extent cx="1330120" cy="644277"/>
            <wp:effectExtent l="0" t="0" r="3810" b="3810"/>
            <wp:docPr id="2" name="Slika 2" descr="D:\ARHIV LAS SMP 2014 2020\LAS 2018\LOGOTIPI\LOGO LAS SMP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HIV LAS SMP 2014 2020\LAS 2018\LOGOTIPI\LOGO LAS S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44" cy="6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02">
        <w:rPr>
          <w:b/>
          <w:sz w:val="20"/>
        </w:rPr>
        <w:t xml:space="preserve"> </w:t>
      </w:r>
    </w:p>
    <w:p w:rsidR="00896DE3" w:rsidRDefault="00896DE3" w:rsidP="003A1433">
      <w:pPr>
        <w:spacing w:after="0"/>
        <w:rPr>
          <w:b/>
        </w:rPr>
      </w:pPr>
    </w:p>
    <w:p w:rsidR="003A1433" w:rsidRDefault="003A1433" w:rsidP="003A1433">
      <w:pPr>
        <w:spacing w:after="0"/>
        <w:rPr>
          <w:b/>
          <w:u w:val="single"/>
        </w:rPr>
      </w:pPr>
      <w:r>
        <w:rPr>
          <w:b/>
        </w:rPr>
        <w:t xml:space="preserve">NAZIV PROJEKTA: </w:t>
      </w:r>
      <w:r w:rsidR="00A10BDF">
        <w:rPr>
          <w:b/>
          <w:u w:val="single"/>
        </w:rPr>
        <w:t>SONČNA OAZA</w:t>
      </w:r>
    </w:p>
    <w:p w:rsidR="00163DAC" w:rsidRDefault="0038611C" w:rsidP="003A1433">
      <w:pPr>
        <w:spacing w:after="0"/>
        <w:rPr>
          <w:b/>
          <w:u w:val="single"/>
        </w:rPr>
      </w:pPr>
      <w:r>
        <w:rPr>
          <w:b/>
          <w:noProof/>
          <w:sz w:val="20"/>
          <w:lang w:eastAsia="sl-SI"/>
        </w:rPr>
        <w:drawing>
          <wp:inline distT="0" distB="0" distL="0" distR="0" wp14:anchorId="33DB33D3" wp14:editId="7B5FFE84">
            <wp:extent cx="2924246" cy="723900"/>
            <wp:effectExtent l="0" t="0" r="9525" b="0"/>
            <wp:docPr id="8" name="Slika 8" descr="C:\Users\Josip\Desktop\OZNAČEVANJE IN LOGOTIPI\PRP-LEADER-EU-SLO-bar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ip\Desktop\OZNAČEVANJE IN LOGOTIPI\PRP-LEADER-EU-SLO-barv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97" cy="727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611C" w:rsidRDefault="0038611C" w:rsidP="00017AA9">
      <w:pPr>
        <w:spacing w:after="0"/>
        <w:rPr>
          <w:b/>
        </w:rPr>
      </w:pPr>
    </w:p>
    <w:p w:rsidR="00163DAC" w:rsidRDefault="00944A2E" w:rsidP="00017AA9">
      <w:pPr>
        <w:spacing w:after="0"/>
        <w:rPr>
          <w:b/>
          <w:u w:val="single"/>
        </w:rPr>
      </w:pPr>
      <w:r>
        <w:rPr>
          <w:b/>
        </w:rPr>
        <w:t xml:space="preserve">NOSILEC PROJEKTA: </w:t>
      </w:r>
      <w:r w:rsidR="00E00694">
        <w:rPr>
          <w:b/>
          <w:u w:val="single"/>
        </w:rPr>
        <w:t xml:space="preserve">Občina </w:t>
      </w:r>
      <w:r w:rsidR="00A10BDF">
        <w:rPr>
          <w:b/>
          <w:u w:val="single"/>
        </w:rPr>
        <w:t>Grosuplje</w:t>
      </w:r>
      <w:bookmarkStart w:id="0" w:name="_GoBack"/>
      <w:bookmarkEnd w:id="0"/>
    </w:p>
    <w:p w:rsidR="00E00694" w:rsidRDefault="00E00694" w:rsidP="00017AA9">
      <w:pPr>
        <w:spacing w:after="0"/>
        <w:rPr>
          <w:b/>
        </w:rPr>
      </w:pPr>
    </w:p>
    <w:p w:rsidR="00654FB8" w:rsidRPr="00017AA9" w:rsidRDefault="00654FB8" w:rsidP="00017AA9">
      <w:pPr>
        <w:spacing w:after="0"/>
        <w:rPr>
          <w:b/>
        </w:rPr>
      </w:pPr>
      <w:r w:rsidRPr="00017AA9">
        <w:rPr>
          <w:b/>
        </w:rPr>
        <w:t>CILJI</w:t>
      </w:r>
      <w:r w:rsidR="00017AA9">
        <w:rPr>
          <w:b/>
        </w:rPr>
        <w:t xml:space="preserve"> PROJEKTA</w:t>
      </w:r>
      <w:r w:rsidRPr="00017AA9">
        <w:rPr>
          <w:b/>
        </w:rPr>
        <w:t xml:space="preserve">: </w:t>
      </w:r>
    </w:p>
    <w:p w:rsidR="00FF4961" w:rsidRPr="00E86E51" w:rsidRDefault="00FF4961">
      <w:pPr>
        <w:rPr>
          <w:b/>
        </w:rPr>
      </w:pPr>
      <w:r>
        <w:t xml:space="preserve">Izvedba projekta prispeva k tematskemu področju Strategije lokalnega razvoja: </w:t>
      </w:r>
      <w:r w:rsidR="00A3038C">
        <w:t xml:space="preserve">Varstvo okolja in ohranjanje narave </w:t>
      </w:r>
      <w:r w:rsidR="00BA7D40">
        <w:t xml:space="preserve"> </w:t>
      </w:r>
      <w:r w:rsidR="00E86E51">
        <w:t xml:space="preserve">v okviru ukrepa: </w:t>
      </w:r>
      <w:r w:rsidR="00A3038C" w:rsidRPr="00A3038C">
        <w:rPr>
          <w:b/>
        </w:rPr>
        <w:t>Ohranjanje narave in biotske raznolikosti na podeželju</w:t>
      </w:r>
      <w:r w:rsidR="00E86E51" w:rsidRPr="00E86E51">
        <w:rPr>
          <w:b/>
        </w:rPr>
        <w:t>.</w:t>
      </w:r>
    </w:p>
    <w:p w:rsidR="00654FB8" w:rsidRPr="00017AA9" w:rsidRDefault="00FF4961" w:rsidP="00017AA9">
      <w:pPr>
        <w:spacing w:after="0"/>
        <w:rPr>
          <w:b/>
        </w:rPr>
      </w:pPr>
      <w:r w:rsidRPr="00017AA9">
        <w:rPr>
          <w:b/>
        </w:rPr>
        <w:t>OPIS</w:t>
      </w:r>
      <w:r w:rsidR="00017AA9">
        <w:rPr>
          <w:b/>
        </w:rPr>
        <w:t xml:space="preserve"> PROJEKTA</w:t>
      </w:r>
      <w:r w:rsidRPr="00017AA9">
        <w:rPr>
          <w:b/>
        </w:rPr>
        <w:t>:</w:t>
      </w:r>
    </w:p>
    <w:p w:rsidR="00023263" w:rsidRDefault="007F29E4" w:rsidP="00017AA9">
      <w:pPr>
        <w:spacing w:after="0"/>
      </w:pPr>
      <w:r w:rsidRPr="007F29E4">
        <w:t>V Grosupljem je rezervat Bičje nekoliko manj znan. Rezervat se nahaja v neposredni bližini stanovanjskega naselja. Sam rezervat ni namenjen obiskovanju, saj nima izdelane tovrstne infrastrukture. S predstavitvijo rezervata, njegovih ekosistemov, rastlinskih in živalskih vrst bo občanom podana nova, poglobljena informacija, na način, ki na sam rezervat ne vpliva oziroma mu ne škoduje.</w:t>
      </w:r>
    </w:p>
    <w:p w:rsidR="007F29E4" w:rsidRPr="007F29E4" w:rsidRDefault="007F29E4" w:rsidP="00017AA9">
      <w:pPr>
        <w:spacing w:after="0"/>
      </w:pPr>
      <w:r w:rsidRPr="007F29E4">
        <w:t>Ureditev pešpoti v bližini rezervata in postavitvijo predstavitvenih informacijskih  tabel bodo obiskovalcem poleg informaciji o njihovi prisotnosti in ogroženosti nudile tudi potrebne informacije s pomočjo katerih bodo vrste lažje zaznali in prepoznali na območju. Poznavanje pestrosti habitatov je pomembno zaradi njihovega dolgoročnega ohranjanja.</w:t>
      </w:r>
    </w:p>
    <w:p w:rsidR="007F29E4" w:rsidRDefault="007F29E4" w:rsidP="00017AA9">
      <w:pPr>
        <w:spacing w:after="0"/>
        <w:rPr>
          <w:b/>
        </w:rPr>
      </w:pPr>
    </w:p>
    <w:p w:rsidR="00F74A84" w:rsidRPr="00017AA9" w:rsidRDefault="00F74A84" w:rsidP="00017AA9">
      <w:pPr>
        <w:spacing w:after="0"/>
        <w:rPr>
          <w:b/>
        </w:rPr>
      </w:pPr>
      <w:r w:rsidRPr="00017AA9">
        <w:rPr>
          <w:b/>
        </w:rPr>
        <w:t>PRIČAKOVANI REZULTATI</w:t>
      </w:r>
      <w:r w:rsidR="00017AA9">
        <w:rPr>
          <w:b/>
        </w:rPr>
        <w:t xml:space="preserve"> PROJEKTA</w:t>
      </w:r>
    </w:p>
    <w:p w:rsidR="00023263" w:rsidRDefault="00023263" w:rsidP="007F29E4">
      <w:pPr>
        <w:spacing w:after="0"/>
      </w:pPr>
      <w:r>
        <w:t xml:space="preserve">V sklopu projekta bo urejena tematska </w:t>
      </w:r>
      <w:r w:rsidR="007F29E4">
        <w:t>peš</w:t>
      </w:r>
      <w:r>
        <w:t xml:space="preserve">pot </w:t>
      </w:r>
      <w:r w:rsidR="007F29E4">
        <w:t xml:space="preserve">v dolžini cca 150 m na kateri bodo urejene tri učne točke </w:t>
      </w:r>
      <w:r w:rsidR="007F29E4" w:rsidRPr="007F29E4">
        <w:t>opremljene z učnimi tablami, ki bodo preko vsebine predstavile rezervat Bičje, njegovo floro, favno in določene značilnosti in posebnosti.</w:t>
      </w:r>
      <w:r w:rsidR="007F29E4">
        <w:t xml:space="preserve"> </w:t>
      </w:r>
      <w:r>
        <w:t xml:space="preserve"> </w:t>
      </w:r>
    </w:p>
    <w:p w:rsidR="00023263" w:rsidRDefault="00023263" w:rsidP="00AD7E78">
      <w:pPr>
        <w:spacing w:after="0"/>
        <w:rPr>
          <w:b/>
        </w:rPr>
      </w:pPr>
    </w:p>
    <w:p w:rsidR="00F90EC2" w:rsidRDefault="00AD7E78" w:rsidP="00AD7E78">
      <w:pPr>
        <w:spacing w:after="0"/>
        <w:rPr>
          <w:b/>
        </w:rPr>
      </w:pPr>
      <w:r w:rsidRPr="00B6163E">
        <w:rPr>
          <w:b/>
        </w:rPr>
        <w:t>Odobreni znesek sofinanciranja</w:t>
      </w:r>
      <w:r w:rsidR="007863E4">
        <w:rPr>
          <w:b/>
        </w:rPr>
        <w:t xml:space="preserve"> s sredstvi EKSRP</w:t>
      </w:r>
      <w:r w:rsidR="00F90EC2">
        <w:rPr>
          <w:b/>
        </w:rPr>
        <w:t xml:space="preserve">: do </w:t>
      </w:r>
      <w:r w:rsidR="007F29E4" w:rsidRPr="007F29E4">
        <w:rPr>
          <w:b/>
        </w:rPr>
        <w:t>20.035,95</w:t>
      </w:r>
      <w:r w:rsidR="007F29E4">
        <w:rPr>
          <w:b/>
        </w:rPr>
        <w:t xml:space="preserve"> </w:t>
      </w:r>
      <w:r w:rsidR="00F90EC2" w:rsidRPr="00B6163E">
        <w:rPr>
          <w:b/>
        </w:rPr>
        <w:t xml:space="preserve">€ </w:t>
      </w:r>
    </w:p>
    <w:p w:rsidR="00AD7E78" w:rsidRPr="00B6163E" w:rsidRDefault="00F90EC2" w:rsidP="00AD7E78">
      <w:pPr>
        <w:spacing w:after="0"/>
        <w:rPr>
          <w:b/>
        </w:rPr>
      </w:pPr>
      <w:r>
        <w:rPr>
          <w:b/>
        </w:rPr>
        <w:t>S</w:t>
      </w:r>
      <w:r w:rsidR="00AD7E78">
        <w:rPr>
          <w:b/>
        </w:rPr>
        <w:t xml:space="preserve">topnja sofinanciranja: </w:t>
      </w:r>
      <w:r w:rsidR="007F29E4">
        <w:rPr>
          <w:b/>
        </w:rPr>
        <w:t xml:space="preserve">do </w:t>
      </w:r>
      <w:r w:rsidR="00AD7E78" w:rsidRPr="00B6163E">
        <w:rPr>
          <w:b/>
        </w:rPr>
        <w:t>85 % skupnih upravičenih stroškov operacije.</w:t>
      </w:r>
    </w:p>
    <w:p w:rsidR="00017AA9" w:rsidRDefault="00017AA9" w:rsidP="007B6BAE">
      <w:pPr>
        <w:spacing w:after="0"/>
      </w:pPr>
    </w:p>
    <w:p w:rsidR="00896DE3" w:rsidRPr="00896DE3" w:rsidRDefault="00896DE3" w:rsidP="007B6BAE">
      <w:pPr>
        <w:spacing w:after="0"/>
        <w:rPr>
          <w:b/>
        </w:rPr>
      </w:pPr>
      <w:r w:rsidRPr="00896DE3">
        <w:rPr>
          <w:b/>
        </w:rPr>
        <w:t>Povezave:</w:t>
      </w:r>
    </w:p>
    <w:p w:rsidR="00896DE3" w:rsidRDefault="00896DE3" w:rsidP="00896DE3">
      <w:pPr>
        <w:pStyle w:val="Navadensplet"/>
        <w:shd w:val="clear" w:color="auto" w:fill="FFFFFF"/>
        <w:rPr>
          <w:rFonts w:ascii="Arial" w:hAnsi="Arial" w:cs="Arial"/>
          <w:color w:val="444444"/>
          <w:sz w:val="22"/>
          <w:szCs w:val="22"/>
        </w:rPr>
      </w:pPr>
      <w:r>
        <w:rPr>
          <w:rStyle w:val="Krepko"/>
          <w:rFonts w:ascii="Arial" w:hAnsi="Arial" w:cs="Arial"/>
          <w:color w:val="444444"/>
          <w:sz w:val="22"/>
          <w:szCs w:val="22"/>
        </w:rPr>
        <w:t>- </w:t>
      </w:r>
      <w:hyperlink r:id="rId12" w:tgtFrame="_blank" w:history="1">
        <w:r>
          <w:rPr>
            <w:rStyle w:val="Hiperpovezava"/>
            <w:rFonts w:ascii="Arial" w:hAnsi="Arial" w:cs="Arial"/>
            <w:b/>
            <w:bCs/>
            <w:color w:val="19884E"/>
            <w:sz w:val="22"/>
            <w:szCs w:val="22"/>
          </w:rPr>
          <w:t>Spletna stran EVROPSKE KOMISIJE</w:t>
        </w:r>
      </w:hyperlink>
      <w:r>
        <w:rPr>
          <w:rStyle w:val="Krepko"/>
          <w:rFonts w:ascii="Arial" w:hAnsi="Arial" w:cs="Arial"/>
          <w:color w:val="444444"/>
          <w:sz w:val="22"/>
          <w:szCs w:val="22"/>
        </w:rPr>
        <w:t xml:space="preserve"> </w:t>
      </w:r>
      <w:hyperlink r:id="rId13" w:history="1">
        <w:r>
          <w:rPr>
            <w:rStyle w:val="Hiperpovezava"/>
          </w:rPr>
          <w:t>Razvoj podeželja | Evropska komisija (</w:t>
        </w:r>
        <w:proofErr w:type="spellStart"/>
        <w:r>
          <w:rPr>
            <w:rStyle w:val="Hiperpovezava"/>
          </w:rPr>
          <w:t>europa.eu</w:t>
        </w:r>
        <w:proofErr w:type="spellEnd"/>
        <w:r>
          <w:rPr>
            <w:rStyle w:val="Hiperpovezava"/>
          </w:rPr>
          <w:t>)</w:t>
        </w:r>
      </w:hyperlink>
      <w:r>
        <w:rPr>
          <w:rFonts w:ascii="Arial" w:hAnsi="Arial" w:cs="Arial"/>
          <w:b/>
          <w:bCs/>
          <w:color w:val="444444"/>
          <w:sz w:val="22"/>
          <w:szCs w:val="22"/>
        </w:rPr>
        <w:br/>
      </w:r>
      <w:r>
        <w:rPr>
          <w:rStyle w:val="Krepko"/>
          <w:rFonts w:ascii="Arial" w:hAnsi="Arial" w:cs="Arial"/>
          <w:color w:val="444444"/>
          <w:sz w:val="22"/>
          <w:szCs w:val="22"/>
        </w:rPr>
        <w:t>- </w:t>
      </w:r>
      <w:hyperlink r:id="rId14" w:tgtFrame="_blank" w:history="1">
        <w:r>
          <w:rPr>
            <w:rStyle w:val="Hiperpovezava"/>
            <w:rFonts w:ascii="Arial" w:hAnsi="Arial" w:cs="Arial"/>
            <w:b/>
            <w:bCs/>
            <w:color w:val="19884E"/>
            <w:sz w:val="22"/>
            <w:szCs w:val="22"/>
          </w:rPr>
          <w:t>Spletna stran PROGRAMA RAZVOJA PODEŽELJA</w:t>
        </w:r>
      </w:hyperlink>
      <w:r>
        <w:rPr>
          <w:rStyle w:val="Krepko"/>
          <w:rFonts w:ascii="Arial" w:hAnsi="Arial" w:cs="Arial"/>
          <w:color w:val="444444"/>
          <w:sz w:val="22"/>
          <w:szCs w:val="22"/>
        </w:rPr>
        <w:t xml:space="preserve"> </w:t>
      </w:r>
      <w:hyperlink r:id="rId15" w:history="1">
        <w:r>
          <w:rPr>
            <w:rStyle w:val="Hiperpovezava"/>
          </w:rPr>
          <w:t>Sporočila za javnost (program-</w:t>
        </w:r>
        <w:proofErr w:type="spellStart"/>
        <w:r>
          <w:rPr>
            <w:rStyle w:val="Hiperpovezava"/>
          </w:rPr>
          <w:t>podezelja.si</w:t>
        </w:r>
        <w:proofErr w:type="spellEnd"/>
        <w:r>
          <w:rPr>
            <w:rStyle w:val="Hiperpovezava"/>
          </w:rPr>
          <w:t>)</w:t>
        </w:r>
      </w:hyperlink>
    </w:p>
    <w:p w:rsidR="00896DE3" w:rsidRPr="00654FB8" w:rsidRDefault="00896DE3" w:rsidP="007B6BAE">
      <w:pPr>
        <w:spacing w:after="0"/>
      </w:pPr>
    </w:p>
    <w:sectPr w:rsidR="00896DE3" w:rsidRPr="00654FB8" w:rsidSect="00163DAC"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8D6" w:rsidRDefault="001B28D6" w:rsidP="008C0D65">
      <w:pPr>
        <w:spacing w:after="0" w:line="240" w:lineRule="auto"/>
      </w:pPr>
      <w:r>
        <w:separator/>
      </w:r>
    </w:p>
  </w:endnote>
  <w:endnote w:type="continuationSeparator" w:id="0">
    <w:p w:rsidR="001B28D6" w:rsidRDefault="001B28D6" w:rsidP="008C0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8D6" w:rsidRDefault="001B28D6" w:rsidP="008C0D65">
      <w:pPr>
        <w:spacing w:after="0" w:line="240" w:lineRule="auto"/>
      </w:pPr>
      <w:r>
        <w:separator/>
      </w:r>
    </w:p>
  </w:footnote>
  <w:footnote w:type="continuationSeparator" w:id="0">
    <w:p w:rsidR="001B28D6" w:rsidRDefault="001B28D6" w:rsidP="008C0D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CD2"/>
    <w:rsid w:val="00017AA9"/>
    <w:rsid w:val="00023263"/>
    <w:rsid w:val="00064CD2"/>
    <w:rsid w:val="000D7F6C"/>
    <w:rsid w:val="00100553"/>
    <w:rsid w:val="0012254C"/>
    <w:rsid w:val="00163DAC"/>
    <w:rsid w:val="001B28D6"/>
    <w:rsid w:val="0038611C"/>
    <w:rsid w:val="003A1433"/>
    <w:rsid w:val="003C5E9D"/>
    <w:rsid w:val="00472B2F"/>
    <w:rsid w:val="004D581D"/>
    <w:rsid w:val="004D5DAC"/>
    <w:rsid w:val="00654FB8"/>
    <w:rsid w:val="007863E4"/>
    <w:rsid w:val="007B6BAE"/>
    <w:rsid w:val="007F29E4"/>
    <w:rsid w:val="00896DE3"/>
    <w:rsid w:val="008C0D65"/>
    <w:rsid w:val="00922E8E"/>
    <w:rsid w:val="00944A2E"/>
    <w:rsid w:val="009E04CC"/>
    <w:rsid w:val="00A10BDF"/>
    <w:rsid w:val="00A3038C"/>
    <w:rsid w:val="00A42AA0"/>
    <w:rsid w:val="00AD7E78"/>
    <w:rsid w:val="00AF7626"/>
    <w:rsid w:val="00B03F59"/>
    <w:rsid w:val="00B77BD5"/>
    <w:rsid w:val="00BA7D40"/>
    <w:rsid w:val="00BE3AB7"/>
    <w:rsid w:val="00BF75F5"/>
    <w:rsid w:val="00C96013"/>
    <w:rsid w:val="00E00694"/>
    <w:rsid w:val="00E86E51"/>
    <w:rsid w:val="00F74A84"/>
    <w:rsid w:val="00F90EC2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AA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0D65"/>
  </w:style>
  <w:style w:type="paragraph" w:styleId="Noga">
    <w:name w:val="footer"/>
    <w:basedOn w:val="Navaden"/>
    <w:link w:val="Nog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0D65"/>
  </w:style>
  <w:style w:type="paragraph" w:styleId="Navadensplet">
    <w:name w:val="Normal (Web)"/>
    <w:basedOn w:val="Navaden"/>
    <w:uiPriority w:val="99"/>
    <w:semiHidden/>
    <w:unhideWhenUsed/>
    <w:rsid w:val="00896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96DE3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896DE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6D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AA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0D65"/>
  </w:style>
  <w:style w:type="paragraph" w:styleId="Noga">
    <w:name w:val="footer"/>
    <w:basedOn w:val="Navaden"/>
    <w:link w:val="Nog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0D65"/>
  </w:style>
  <w:style w:type="paragraph" w:styleId="Navadensplet">
    <w:name w:val="Normal (Web)"/>
    <w:basedOn w:val="Navaden"/>
    <w:uiPriority w:val="99"/>
    <w:semiHidden/>
    <w:unhideWhenUsed/>
    <w:rsid w:val="00896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96DE3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896DE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6D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0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c.europa.eu/info/food-farming-fisheries/key-policies/common-agricultural-policy/rural-development_s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rogram-podezelja.si/sl/knjiznica/291-lokalne-akcijske-skupine-v-sloveniji-v-programskem-obdobju-2014-2020/file" TargetMode="External"/><Relationship Id="rId12" Type="http://schemas.openxmlformats.org/officeDocument/2006/relationships/hyperlink" Target="https://ec.europa.eu/agriculture/rural-development-2014-2020_sl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program-podezelja.si/sl/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las-smp.si/" TargetMode="External"/><Relationship Id="rId14" Type="http://schemas.openxmlformats.org/officeDocument/2006/relationships/hyperlink" Target="http://www.program-podezelja.si/sl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</dc:creator>
  <cp:lastModifiedBy>Josip Pintar</cp:lastModifiedBy>
  <cp:revision>4</cp:revision>
  <dcterms:created xsi:type="dcterms:W3CDTF">2021-04-08T06:25:00Z</dcterms:created>
  <dcterms:modified xsi:type="dcterms:W3CDTF">2021-04-08T06:45:00Z</dcterms:modified>
</cp:coreProperties>
</file>