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CF" w:rsidRPr="00733AB1" w:rsidRDefault="00A86B77" w:rsidP="00733AB1">
      <w:pPr>
        <w:spacing w:after="0"/>
        <w:jc w:val="center"/>
        <w:rPr>
          <w:b/>
          <w:sz w:val="24"/>
        </w:rPr>
      </w:pPr>
      <w:r w:rsidRPr="00733AB1">
        <w:rPr>
          <w:b/>
          <w:sz w:val="24"/>
        </w:rPr>
        <w:t xml:space="preserve">PRISTOPNA IZJAVA </w:t>
      </w:r>
      <w:r w:rsidR="000A74FD">
        <w:rPr>
          <w:b/>
          <w:sz w:val="24"/>
        </w:rPr>
        <w:t xml:space="preserve">ZA ČLANSTVO </w:t>
      </w:r>
      <w:r w:rsidRPr="00733AB1">
        <w:rPr>
          <w:b/>
          <w:sz w:val="24"/>
        </w:rPr>
        <w:t>V</w:t>
      </w:r>
    </w:p>
    <w:p w:rsidR="00A86B77" w:rsidRDefault="000A74FD" w:rsidP="00A86B77">
      <w:pPr>
        <w:jc w:val="center"/>
        <w:rPr>
          <w:b/>
          <w:sz w:val="24"/>
        </w:rPr>
      </w:pPr>
      <w:r>
        <w:rPr>
          <w:b/>
          <w:sz w:val="24"/>
        </w:rPr>
        <w:t>LOKALNI AKCIJSKI SKUPINI</w:t>
      </w:r>
      <w:r w:rsidR="00A86B77" w:rsidRPr="00733AB1">
        <w:rPr>
          <w:b/>
          <w:sz w:val="24"/>
        </w:rPr>
        <w:t xml:space="preserve"> »SOŽITJE MED MESTOM IN PODEŽELJEM«</w:t>
      </w:r>
    </w:p>
    <w:p w:rsidR="000A74FD" w:rsidRPr="00733AB1" w:rsidRDefault="000A74FD" w:rsidP="000A74FD">
      <w:pPr>
        <w:spacing w:after="0"/>
        <w:jc w:val="center"/>
        <w:rPr>
          <w:b/>
          <w:sz w:val="24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>Fizična ali pravna oseba (</w:t>
      </w:r>
      <w:r w:rsidR="00F13850">
        <w:rPr>
          <w:rFonts w:eastAsia="Times New Roman" w:cs="Arial"/>
          <w:i/>
          <w:sz w:val="20"/>
          <w:szCs w:val="20"/>
        </w:rPr>
        <w:t xml:space="preserve">ime in priimek ali naziv ter ime in priimek zakonitega </w:t>
      </w:r>
      <w:r w:rsidRPr="00733AB1">
        <w:rPr>
          <w:rFonts w:eastAsia="Times New Roman" w:cs="Arial"/>
          <w:i/>
          <w:sz w:val="20"/>
          <w:szCs w:val="20"/>
        </w:rPr>
        <w:t>zastopnik</w:t>
      </w:r>
      <w:r w:rsidR="00F13850">
        <w:rPr>
          <w:rFonts w:eastAsia="Times New Roman" w:cs="Arial"/>
          <w:i/>
          <w:sz w:val="20"/>
          <w:szCs w:val="20"/>
        </w:rPr>
        <w:t>a</w:t>
      </w:r>
      <w:r w:rsidRPr="00733AB1">
        <w:rPr>
          <w:rFonts w:eastAsia="Times New Roman" w:cs="Arial"/>
          <w:i/>
          <w:sz w:val="20"/>
          <w:szCs w:val="20"/>
        </w:rPr>
        <w:t xml:space="preserve">) 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 xml:space="preserve">Naslov 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>(telefon; e-pošt</w:t>
      </w:r>
      <w:r w:rsidR="00733AB1" w:rsidRPr="00733AB1">
        <w:rPr>
          <w:rFonts w:eastAsia="Times New Roman" w:cs="Arial"/>
          <w:i/>
          <w:sz w:val="20"/>
          <w:szCs w:val="20"/>
        </w:rPr>
        <w:t>ni naslov</w:t>
      </w:r>
      <w:r w:rsidRPr="00A86B77">
        <w:rPr>
          <w:rFonts w:eastAsia="Times New Roman" w:cs="Arial"/>
          <w:i/>
          <w:sz w:val="20"/>
          <w:szCs w:val="20"/>
        </w:rPr>
        <w:t>)</w:t>
      </w:r>
    </w:p>
    <w:p w:rsidR="00A86B77" w:rsidRPr="00A86B77" w:rsidRDefault="00A86B77" w:rsidP="000A74FD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 xml:space="preserve"> </w:t>
      </w:r>
      <w:r w:rsidR="00733AB1" w:rsidRPr="00733AB1">
        <w:rPr>
          <w:rFonts w:eastAsia="Times New Roman" w:cs="Arial"/>
          <w:i/>
          <w:sz w:val="20"/>
          <w:szCs w:val="20"/>
        </w:rPr>
        <w:t>Matična številka:</w:t>
      </w: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A86B77">
        <w:rPr>
          <w:rFonts w:eastAsia="Times New Roman" w:cs="Arial"/>
          <w:i/>
          <w:sz w:val="20"/>
          <w:szCs w:val="20"/>
        </w:rPr>
        <w:t>__</w:t>
      </w:r>
      <w:r w:rsidR="000A74FD">
        <w:rPr>
          <w:rFonts w:eastAsia="Times New Roman" w:cs="Arial"/>
          <w:i/>
          <w:sz w:val="20"/>
          <w:szCs w:val="20"/>
        </w:rPr>
        <w:t>_________________________</w:t>
      </w: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A86B77" w:rsidP="00A86B7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A86B77" w:rsidRPr="00A86B77" w:rsidRDefault="00733AB1" w:rsidP="00733AB1">
      <w:pPr>
        <w:spacing w:after="0" w:line="360" w:lineRule="auto"/>
        <w:jc w:val="both"/>
        <w:rPr>
          <w:rFonts w:eastAsia="Times New Roman" w:cs="Arial"/>
          <w:i/>
          <w:sz w:val="20"/>
          <w:szCs w:val="20"/>
        </w:rPr>
      </w:pPr>
      <w:r w:rsidRPr="00733AB1">
        <w:rPr>
          <w:rFonts w:eastAsia="Times New Roman" w:cs="Arial"/>
          <w:i/>
          <w:sz w:val="20"/>
          <w:szCs w:val="20"/>
        </w:rPr>
        <w:t>Davčna številka:</w:t>
      </w:r>
    </w:p>
    <w:p w:rsidR="00A86B77" w:rsidRPr="00733AB1" w:rsidRDefault="00733AB1">
      <w:pPr>
        <w:rPr>
          <w:sz w:val="20"/>
          <w:szCs w:val="20"/>
        </w:rPr>
      </w:pPr>
      <w:r w:rsidRPr="00733AB1">
        <w:rPr>
          <w:rFonts w:eastAsia="Times New Roman" w:cs="Times New Roman"/>
          <w:b/>
          <w:sz w:val="20"/>
          <w:szCs w:val="20"/>
        </w:rPr>
        <w:t>__________________</w:t>
      </w:r>
      <w:r w:rsidR="000A74FD">
        <w:rPr>
          <w:rFonts w:eastAsia="Times New Roman" w:cs="Times New Roman"/>
          <w:b/>
          <w:sz w:val="20"/>
          <w:szCs w:val="20"/>
        </w:rPr>
        <w:t>_________</w:t>
      </w:r>
    </w:p>
    <w:p w:rsidR="00A006C3" w:rsidRPr="00733AB1" w:rsidRDefault="00A006C3" w:rsidP="00733AB1">
      <w:pPr>
        <w:jc w:val="both"/>
        <w:rPr>
          <w:rFonts w:cs="Arial"/>
          <w:sz w:val="20"/>
          <w:szCs w:val="20"/>
        </w:rPr>
      </w:pPr>
      <w:r w:rsidRPr="00733AB1">
        <w:rPr>
          <w:rFonts w:cs="Arial"/>
          <w:sz w:val="20"/>
          <w:szCs w:val="20"/>
        </w:rPr>
        <w:t>Z novim programskim obdobjem 2014 – 2020</w:t>
      </w:r>
      <w:r w:rsidR="00161D48" w:rsidRPr="00733AB1">
        <w:rPr>
          <w:rFonts w:cs="Arial"/>
          <w:sz w:val="20"/>
          <w:szCs w:val="20"/>
        </w:rPr>
        <w:t xml:space="preserve"> se</w:t>
      </w:r>
      <w:r w:rsidRPr="00733AB1">
        <w:rPr>
          <w:rFonts w:cs="Arial"/>
          <w:sz w:val="20"/>
          <w:szCs w:val="20"/>
        </w:rPr>
        <w:t xml:space="preserve"> </w:t>
      </w:r>
      <w:r w:rsidR="00161D48" w:rsidRPr="00733AB1">
        <w:rPr>
          <w:rFonts w:cs="Arial"/>
          <w:sz w:val="20"/>
          <w:szCs w:val="20"/>
        </w:rPr>
        <w:t>lo</w:t>
      </w:r>
      <w:r w:rsidR="00743F73">
        <w:rPr>
          <w:rFonts w:cs="Arial"/>
          <w:sz w:val="20"/>
          <w:szCs w:val="20"/>
        </w:rPr>
        <w:t>kalnim partnerstvom in njihovim</w:t>
      </w:r>
      <w:r w:rsidR="00161D48" w:rsidRPr="00733AB1">
        <w:rPr>
          <w:rFonts w:cs="Arial"/>
          <w:sz w:val="20"/>
          <w:szCs w:val="20"/>
        </w:rPr>
        <w:t xml:space="preserve"> </w:t>
      </w:r>
      <w:r w:rsidRPr="00733AB1">
        <w:rPr>
          <w:rFonts w:cs="Arial"/>
          <w:sz w:val="20"/>
          <w:szCs w:val="20"/>
        </w:rPr>
        <w:t>razvoj</w:t>
      </w:r>
      <w:r w:rsidR="00743F73">
        <w:rPr>
          <w:rFonts w:cs="Arial"/>
          <w:sz w:val="20"/>
          <w:szCs w:val="20"/>
        </w:rPr>
        <w:t>nim ambicijam</w:t>
      </w:r>
      <w:r w:rsidRPr="00733AB1">
        <w:rPr>
          <w:rFonts w:cs="Arial"/>
          <w:sz w:val="20"/>
          <w:szCs w:val="20"/>
        </w:rPr>
        <w:t xml:space="preserve">  po </w:t>
      </w:r>
      <w:r w:rsidR="00743F73">
        <w:rPr>
          <w:rFonts w:cs="Arial"/>
          <w:sz w:val="20"/>
          <w:szCs w:val="20"/>
        </w:rPr>
        <w:t>načelih LEADER,</w:t>
      </w:r>
      <w:r w:rsidR="00743F73" w:rsidRPr="00743F73">
        <w:rPr>
          <w:rFonts w:cs="Arial"/>
          <w:sz w:val="20"/>
          <w:szCs w:val="20"/>
        </w:rPr>
        <w:t xml:space="preserve"> </w:t>
      </w:r>
      <w:r w:rsidR="00743F73">
        <w:rPr>
          <w:rFonts w:cs="Arial"/>
          <w:sz w:val="20"/>
          <w:szCs w:val="20"/>
        </w:rPr>
        <w:t xml:space="preserve">ki temelji na načelu lokalnega partnerskega sodelovanja in na principu »OD SPODAJ NAVZGOR« </w:t>
      </w:r>
      <w:r w:rsidRPr="00733AB1">
        <w:rPr>
          <w:rFonts w:cs="Arial"/>
          <w:sz w:val="20"/>
          <w:szCs w:val="20"/>
        </w:rPr>
        <w:t xml:space="preserve">daje še večja </w:t>
      </w:r>
      <w:r w:rsidR="00161D48" w:rsidRPr="00733AB1">
        <w:rPr>
          <w:rFonts w:cs="Arial"/>
          <w:sz w:val="20"/>
          <w:szCs w:val="20"/>
        </w:rPr>
        <w:t>velja</w:t>
      </w:r>
      <w:r w:rsidR="00275C79">
        <w:rPr>
          <w:rFonts w:cs="Arial"/>
          <w:sz w:val="20"/>
          <w:szCs w:val="20"/>
        </w:rPr>
        <w:t>va</w:t>
      </w:r>
      <w:r w:rsidR="00161D48" w:rsidRPr="00733AB1">
        <w:rPr>
          <w:rFonts w:cs="Arial"/>
          <w:sz w:val="20"/>
          <w:szCs w:val="20"/>
        </w:rPr>
        <w:t xml:space="preserve"> skozi izvajanje programa LOKALNI RAZV</w:t>
      </w:r>
      <w:r w:rsidR="00495B67">
        <w:rPr>
          <w:rFonts w:cs="Arial"/>
          <w:sz w:val="20"/>
          <w:szCs w:val="20"/>
        </w:rPr>
        <w:t xml:space="preserve">OJ KI GA VODI SKUPNOST (CLLD – </w:t>
      </w:r>
      <w:r w:rsidR="00495B67" w:rsidRPr="00495B67">
        <w:rPr>
          <w:rFonts w:cs="Arial"/>
          <w:sz w:val="20"/>
          <w:szCs w:val="20"/>
          <w:lang w:val="en-US"/>
        </w:rPr>
        <w:t>C</w:t>
      </w:r>
      <w:r w:rsidR="00161D48" w:rsidRPr="00495B67">
        <w:rPr>
          <w:rFonts w:cs="Arial"/>
          <w:sz w:val="20"/>
          <w:szCs w:val="20"/>
          <w:lang w:val="en-US"/>
        </w:rPr>
        <w:t xml:space="preserve">ommunity led </w:t>
      </w:r>
      <w:r w:rsidR="00495B67" w:rsidRPr="00495B67">
        <w:rPr>
          <w:rFonts w:cs="Arial"/>
          <w:sz w:val="20"/>
          <w:szCs w:val="20"/>
          <w:lang w:val="en-US"/>
        </w:rPr>
        <w:t>Local D</w:t>
      </w:r>
      <w:r w:rsidR="00161D48" w:rsidRPr="00495B67">
        <w:rPr>
          <w:rFonts w:cs="Arial"/>
          <w:sz w:val="20"/>
          <w:szCs w:val="20"/>
          <w:lang w:val="en-US"/>
        </w:rPr>
        <w:t>evelopment</w:t>
      </w:r>
      <w:r w:rsidR="00161D48" w:rsidRPr="00733AB1">
        <w:rPr>
          <w:rFonts w:cs="Arial"/>
          <w:sz w:val="20"/>
          <w:szCs w:val="20"/>
        </w:rPr>
        <w:t>)</w:t>
      </w:r>
      <w:r w:rsidR="000A74FD">
        <w:rPr>
          <w:rFonts w:cs="Arial"/>
          <w:sz w:val="20"/>
          <w:szCs w:val="20"/>
        </w:rPr>
        <w:t>,</w:t>
      </w:r>
      <w:r w:rsidR="00161D48" w:rsidRPr="00733AB1">
        <w:rPr>
          <w:rFonts w:cs="Arial"/>
          <w:sz w:val="20"/>
          <w:szCs w:val="20"/>
        </w:rPr>
        <w:t xml:space="preserve"> ki omogoča lokalnim partnerstvom dostop do koriščenja sredstev iz evropskega kmetijskega sklada za razvoj podeželja (EKSRP) in Evropskega sklada za regionalni razvoj (ESRR).</w:t>
      </w:r>
    </w:p>
    <w:p w:rsidR="00161D48" w:rsidRPr="00733AB1" w:rsidRDefault="00161D48" w:rsidP="00743F73">
      <w:pPr>
        <w:spacing w:after="0"/>
        <w:jc w:val="both"/>
        <w:rPr>
          <w:rFonts w:cs="Arial"/>
          <w:sz w:val="20"/>
          <w:szCs w:val="20"/>
        </w:rPr>
      </w:pPr>
      <w:r w:rsidRPr="00733AB1">
        <w:rPr>
          <w:rFonts w:cs="Arial"/>
          <w:sz w:val="20"/>
          <w:szCs w:val="20"/>
        </w:rPr>
        <w:t>S podpisom pristopne izjave v lokalno akcijsko skupino (LAS) Sožitje med mestom in podeželjem, ki obsega območje občin Grosuplje, Ig, Ljubljana in Škofljica se obvezujemo postati aktiven član LAS in s tem</w:t>
      </w:r>
      <w:r w:rsidR="00733AB1" w:rsidRPr="00733AB1">
        <w:rPr>
          <w:rFonts w:cs="Arial"/>
          <w:sz w:val="20"/>
          <w:szCs w:val="20"/>
        </w:rPr>
        <w:t xml:space="preserve"> pridobimo</w:t>
      </w:r>
      <w:r w:rsidRPr="00733AB1">
        <w:rPr>
          <w:rFonts w:cs="Arial"/>
          <w:sz w:val="20"/>
          <w:szCs w:val="20"/>
        </w:rPr>
        <w:t>: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možnost aktivno sodelovati pri pripravi Strategije lokalnega razvoj za Programsko obdobje 2014–2020, ki nastaja po principu »OD SPODAJ NAVZGOR«, kar pomeni, da vključuje predvsem potrebe lokalnega prebivalstva;</w:t>
      </w:r>
    </w:p>
    <w:p w:rsidR="00733AB1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pravico in dolžnost sodelovati na sejah Skupščine LAS, razpravljati in glasovati o aktivnostih LAS ter njegovih pravilih ter dajati predloge in izbrati vodilnega  partnerja LAS;</w:t>
      </w:r>
    </w:p>
    <w:p w:rsidR="005534CA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5534CA">
        <w:rPr>
          <w:rFonts w:cs="Arial"/>
          <w:sz w:val="20"/>
          <w:szCs w:val="20"/>
        </w:rPr>
        <w:t xml:space="preserve">voliti </w:t>
      </w:r>
      <w:r w:rsidR="00743F73" w:rsidRPr="005534CA">
        <w:rPr>
          <w:rFonts w:cs="Arial"/>
          <w:sz w:val="20"/>
          <w:szCs w:val="20"/>
        </w:rPr>
        <w:t xml:space="preserve">in biti izvoljeni v organe LAS </w:t>
      </w:r>
      <w:r w:rsidRPr="005534CA">
        <w:rPr>
          <w:rFonts w:cs="Arial"/>
          <w:sz w:val="20"/>
          <w:szCs w:val="20"/>
        </w:rPr>
        <w:t xml:space="preserve"> </w:t>
      </w:r>
    </w:p>
    <w:p w:rsidR="00733AB1" w:rsidRPr="005534CA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5534CA">
        <w:rPr>
          <w:rFonts w:cs="Arial"/>
          <w:sz w:val="20"/>
          <w:szCs w:val="20"/>
        </w:rPr>
        <w:t>pravico do udeležbe na dejavnostih, ki jih organizira LAS in so večinoma brezplačne;</w:t>
      </w:r>
    </w:p>
    <w:p w:rsidR="00161D48" w:rsidRPr="00743F73" w:rsidRDefault="00733AB1" w:rsidP="00743F73">
      <w:pPr>
        <w:pStyle w:val="Odstavekseznam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</w:rPr>
      </w:pPr>
      <w:r w:rsidRPr="00743F73">
        <w:rPr>
          <w:rFonts w:cs="Arial"/>
          <w:sz w:val="20"/>
          <w:szCs w:val="20"/>
        </w:rPr>
        <w:t>možnost prijave projektnih predlogov ter njihovo izvajanje.</w:t>
      </w:r>
    </w:p>
    <w:p w:rsidR="00A86B77" w:rsidRDefault="00A86B77" w:rsidP="00A86B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75C79" w:rsidRDefault="00F97DDA" w:rsidP="00A86B7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Izjavljam/o, da smo seznanjeni z vsebino Partnerske Pogodbe</w:t>
      </w:r>
      <w:r w:rsidR="005534CA">
        <w:rPr>
          <w:rFonts w:eastAsia="Times New Roman" w:cs="Times New Roman"/>
          <w:b/>
          <w:sz w:val="20"/>
          <w:szCs w:val="20"/>
        </w:rPr>
        <w:t xml:space="preserve"> o ustanovitvi LAS Sožitje med mestom in p</w:t>
      </w:r>
      <w:r w:rsidR="0041601D">
        <w:rPr>
          <w:rFonts w:eastAsia="Times New Roman" w:cs="Times New Roman"/>
          <w:b/>
          <w:sz w:val="20"/>
          <w:szCs w:val="20"/>
        </w:rPr>
        <w:t>odeželjem</w:t>
      </w:r>
      <w:bookmarkStart w:id="0" w:name="_GoBack"/>
      <w:bookmarkEnd w:id="0"/>
      <w:r w:rsidR="005534CA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>in da se strinjam/o, da s podpisom te pristopne izjave sprejemam/o vse prav</w:t>
      </w:r>
      <w:r w:rsidR="00F577EE">
        <w:rPr>
          <w:rFonts w:eastAsia="Times New Roman" w:cs="Times New Roman"/>
          <w:b/>
          <w:sz w:val="20"/>
          <w:szCs w:val="20"/>
        </w:rPr>
        <w:t>ice iz obveznosti iz te pogodbe in s tem postanem/o enakopraven član pogodbenik LAS Sožitje med mestom in podeželjem.</w:t>
      </w:r>
    </w:p>
    <w:p w:rsidR="005534CA" w:rsidRDefault="005534CA" w:rsidP="00A86B77">
      <w:pPr>
        <w:rPr>
          <w:b/>
          <w:sz w:val="20"/>
          <w:szCs w:val="20"/>
        </w:rPr>
      </w:pPr>
    </w:p>
    <w:p w:rsidR="00733AB1" w:rsidRPr="00733AB1" w:rsidRDefault="00733AB1" w:rsidP="00A86B77">
      <w:pPr>
        <w:rPr>
          <w:b/>
          <w:sz w:val="20"/>
          <w:szCs w:val="20"/>
        </w:rPr>
      </w:pPr>
      <w:r w:rsidRPr="00733AB1">
        <w:rPr>
          <w:b/>
          <w:sz w:val="20"/>
          <w:szCs w:val="20"/>
        </w:rPr>
        <w:t>Kraj in datum:</w:t>
      </w:r>
    </w:p>
    <w:p w:rsidR="00733AB1" w:rsidRPr="00733AB1" w:rsidRDefault="00733AB1" w:rsidP="00733AB1">
      <w:pPr>
        <w:ind w:left="1416" w:firstLine="708"/>
        <w:rPr>
          <w:b/>
          <w:sz w:val="20"/>
          <w:szCs w:val="20"/>
        </w:rPr>
      </w:pPr>
      <w:r w:rsidRPr="00733AB1">
        <w:rPr>
          <w:b/>
          <w:sz w:val="20"/>
          <w:szCs w:val="20"/>
        </w:rPr>
        <w:t>Podpis in žig (če obstaja)</w:t>
      </w:r>
    </w:p>
    <w:sectPr w:rsidR="00733AB1" w:rsidRPr="00733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1" w:rsidRDefault="00537361" w:rsidP="000A74FD">
      <w:pPr>
        <w:spacing w:after="0" w:line="240" w:lineRule="auto"/>
      </w:pPr>
      <w:r>
        <w:separator/>
      </w:r>
    </w:p>
  </w:endnote>
  <w:endnote w:type="continuationSeparator" w:id="0">
    <w:p w:rsidR="00537361" w:rsidRDefault="00537361" w:rsidP="000A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5" w:rsidRDefault="00DD079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5" w:rsidRDefault="00DD079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5" w:rsidRDefault="00DD079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1" w:rsidRDefault="00537361" w:rsidP="000A74FD">
      <w:pPr>
        <w:spacing w:after="0" w:line="240" w:lineRule="auto"/>
      </w:pPr>
      <w:r>
        <w:separator/>
      </w:r>
    </w:p>
  </w:footnote>
  <w:footnote w:type="continuationSeparator" w:id="0">
    <w:p w:rsidR="00537361" w:rsidRDefault="00537361" w:rsidP="000A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5" w:rsidRDefault="00DD07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FD" w:rsidRDefault="00DD0795" w:rsidP="00DD0795">
    <w:pPr>
      <w:jc w:val="both"/>
    </w:pPr>
    <w:r>
      <w:rPr>
        <w:noProof/>
        <w:lang w:eastAsia="sl-SI"/>
      </w:rPr>
      <w:drawing>
        <wp:inline distT="0" distB="0" distL="0" distR="0" wp14:anchorId="74F7BFA8" wp14:editId="5F807974">
          <wp:extent cx="1866900" cy="526341"/>
          <wp:effectExtent l="0" t="0" r="0" b="7620"/>
          <wp:docPr id="1" name="Slika 1" descr="C:\Users\Josip\Desktop\ZNA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ZNAKI 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35" cy="53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4FD" w:rsidRPr="00750104">
      <w:rPr>
        <w:noProof/>
        <w:lang w:eastAsia="sl-SI"/>
      </w:rPr>
      <w:drawing>
        <wp:inline distT="0" distB="0" distL="0" distR="0" wp14:anchorId="6E75EDDC" wp14:editId="3D32FB8C">
          <wp:extent cx="1476375" cy="729386"/>
          <wp:effectExtent l="0" t="0" r="0" b="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AS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78" cy="72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7E8EF9E" wp14:editId="6E3D5E5B">
          <wp:extent cx="2143125" cy="594101"/>
          <wp:effectExtent l="0" t="0" r="0" b="0"/>
          <wp:docPr id="2" name="Slika 2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331" cy="59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5" w:rsidRDefault="00DD07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7D8"/>
    <w:multiLevelType w:val="hybridMultilevel"/>
    <w:tmpl w:val="E536E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3240"/>
    <w:multiLevelType w:val="hybridMultilevel"/>
    <w:tmpl w:val="606CA8FA"/>
    <w:lvl w:ilvl="0" w:tplc="1F1A7F5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2649"/>
    <w:multiLevelType w:val="hybridMultilevel"/>
    <w:tmpl w:val="E5AC8E72"/>
    <w:lvl w:ilvl="0" w:tplc="5076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A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185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D5C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F36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E5E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C6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16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D4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7"/>
    <w:rsid w:val="000A74FD"/>
    <w:rsid w:val="00116352"/>
    <w:rsid w:val="00161D48"/>
    <w:rsid w:val="001D2514"/>
    <w:rsid w:val="00275C79"/>
    <w:rsid w:val="0041601D"/>
    <w:rsid w:val="00495B67"/>
    <w:rsid w:val="00537361"/>
    <w:rsid w:val="005534CA"/>
    <w:rsid w:val="006B4D27"/>
    <w:rsid w:val="00702637"/>
    <w:rsid w:val="00733AB1"/>
    <w:rsid w:val="00743F73"/>
    <w:rsid w:val="00752FC4"/>
    <w:rsid w:val="007B6896"/>
    <w:rsid w:val="00A006C3"/>
    <w:rsid w:val="00A86B77"/>
    <w:rsid w:val="00B53856"/>
    <w:rsid w:val="00DD05CF"/>
    <w:rsid w:val="00DD0795"/>
    <w:rsid w:val="00F13850"/>
    <w:rsid w:val="00F577EE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4FD"/>
  </w:style>
  <w:style w:type="paragraph" w:styleId="Noga">
    <w:name w:val="footer"/>
    <w:basedOn w:val="Navaden"/>
    <w:link w:val="Nog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4FD"/>
  </w:style>
  <w:style w:type="paragraph" w:styleId="Odstavekseznama">
    <w:name w:val="List Paragraph"/>
    <w:basedOn w:val="Navaden"/>
    <w:uiPriority w:val="34"/>
    <w:qFormat/>
    <w:rsid w:val="00743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5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4FD"/>
  </w:style>
  <w:style w:type="paragraph" w:styleId="Noga">
    <w:name w:val="footer"/>
    <w:basedOn w:val="Navaden"/>
    <w:link w:val="NogaZnak"/>
    <w:uiPriority w:val="99"/>
    <w:unhideWhenUsed/>
    <w:rsid w:val="000A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4FD"/>
  </w:style>
  <w:style w:type="paragraph" w:styleId="Odstavekseznama">
    <w:name w:val="List Paragraph"/>
    <w:basedOn w:val="Navaden"/>
    <w:uiPriority w:val="34"/>
    <w:qFormat/>
    <w:rsid w:val="0074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5</cp:revision>
  <cp:lastPrinted>2015-06-24T12:49:00Z</cp:lastPrinted>
  <dcterms:created xsi:type="dcterms:W3CDTF">2015-09-03T07:50:00Z</dcterms:created>
  <dcterms:modified xsi:type="dcterms:W3CDTF">2016-01-29T11:31:00Z</dcterms:modified>
</cp:coreProperties>
</file>